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F1" w:rsidRDefault="00D84BF1" w:rsidP="00D84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D84BF1" w:rsidRDefault="00D84BF1" w:rsidP="00D84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«МОСКОВСКАЯ ГОСУДАРСТВЕННАЯ КОНСЕРВАТОРИЯ </w:t>
      </w:r>
    </w:p>
    <w:p w:rsidR="00D84BF1" w:rsidRDefault="00D84BF1" w:rsidP="00D84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П. И. ЧАЙКОВСКОГО»</w:t>
      </w:r>
    </w:p>
    <w:p w:rsidR="00D84BF1" w:rsidRPr="00981EB4" w:rsidRDefault="00D84BF1" w:rsidP="00D84BF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84BF1" w:rsidRPr="00786814" w:rsidRDefault="00D84BF1" w:rsidP="00D84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814">
        <w:rPr>
          <w:rFonts w:ascii="Times New Roman" w:hAnsi="Times New Roman"/>
          <w:b/>
          <w:sz w:val="24"/>
          <w:szCs w:val="24"/>
        </w:rPr>
        <w:t>Научно-методический центр подготовки</w:t>
      </w:r>
    </w:p>
    <w:p w:rsidR="00D84BF1" w:rsidRPr="00786814" w:rsidRDefault="00D84BF1" w:rsidP="00D84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814">
        <w:rPr>
          <w:rFonts w:ascii="Times New Roman" w:hAnsi="Times New Roman"/>
          <w:b/>
          <w:sz w:val="24"/>
          <w:szCs w:val="24"/>
        </w:rPr>
        <w:t>творческо-исполнительских и научно-педагогических кадров высшей квалификации</w:t>
      </w:r>
    </w:p>
    <w:p w:rsidR="00D84BF1" w:rsidRDefault="00D84BF1" w:rsidP="00D84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675"/>
        <w:gridCol w:w="1418"/>
        <w:gridCol w:w="1451"/>
        <w:gridCol w:w="6804"/>
      </w:tblGrid>
      <w:tr w:rsidR="00D84BF1" w:rsidRPr="00D609B7" w:rsidTr="00D84BF1">
        <w:trPr>
          <w:trHeight w:val="345"/>
        </w:trPr>
        <w:tc>
          <w:tcPr>
            <w:tcW w:w="2093" w:type="dxa"/>
            <w:gridSpan w:val="2"/>
            <w:vAlign w:val="bottom"/>
          </w:tcPr>
          <w:p w:rsidR="00D84BF1" w:rsidRPr="00485F6B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5F6B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8255" w:type="dxa"/>
            <w:gridSpan w:val="2"/>
            <w:tcBorders>
              <w:bottom w:val="single" w:sz="4" w:space="0" w:color="auto"/>
            </w:tcBorders>
            <w:vAlign w:val="bottom"/>
          </w:tcPr>
          <w:p w:rsidR="00D84BF1" w:rsidRPr="00485F6B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BF1" w:rsidRPr="00D609B7" w:rsidTr="00D84BF1">
        <w:trPr>
          <w:trHeight w:val="413"/>
        </w:trPr>
        <w:tc>
          <w:tcPr>
            <w:tcW w:w="2093" w:type="dxa"/>
            <w:gridSpan w:val="2"/>
            <w:vAlign w:val="bottom"/>
          </w:tcPr>
          <w:p w:rsidR="00D84BF1" w:rsidRPr="00485F6B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BF1" w:rsidRPr="00D609B7" w:rsidTr="00D84BF1">
        <w:trPr>
          <w:trHeight w:val="405"/>
        </w:trPr>
        <w:tc>
          <w:tcPr>
            <w:tcW w:w="2093" w:type="dxa"/>
            <w:gridSpan w:val="2"/>
            <w:vAlign w:val="bottom"/>
          </w:tcPr>
          <w:p w:rsidR="00D84BF1" w:rsidRPr="00485F6B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4BF1" w:rsidRPr="00485F6B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BF1" w:rsidRPr="00D609B7" w:rsidTr="00D84BF1">
        <w:trPr>
          <w:trHeight w:val="425"/>
        </w:trPr>
        <w:tc>
          <w:tcPr>
            <w:tcW w:w="10348" w:type="dxa"/>
            <w:gridSpan w:val="4"/>
            <w:vAlign w:val="bottom"/>
          </w:tcPr>
          <w:p w:rsidR="00D84BF1" w:rsidRPr="006D3ED0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84BF1" w:rsidRDefault="00D84BF1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ИНДИВИДУАЛЬНОЕ ЗАДАНИЕ </w:t>
            </w:r>
          </w:p>
          <w:p w:rsidR="00D84BF1" w:rsidRDefault="00D84BF1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НАУЧНО-ИССЛЕДОВАТЕЛЬСКУЮ ПРАКТИКУ</w:t>
            </w:r>
          </w:p>
          <w:p w:rsidR="00D84BF1" w:rsidRPr="00485F6B" w:rsidRDefault="00D84BF1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2016-2017 учебный год  </w:t>
            </w:r>
          </w:p>
        </w:tc>
      </w:tr>
      <w:tr w:rsidR="00D84BF1" w:rsidRPr="00D609B7" w:rsidTr="00D84BF1">
        <w:trPr>
          <w:trHeight w:val="425"/>
        </w:trPr>
        <w:tc>
          <w:tcPr>
            <w:tcW w:w="675" w:type="dxa"/>
            <w:vAlign w:val="bottom"/>
          </w:tcPr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</w:p>
        </w:tc>
        <w:tc>
          <w:tcPr>
            <w:tcW w:w="967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4BF1" w:rsidRPr="00D609B7" w:rsidTr="00D84BF1">
        <w:trPr>
          <w:trHeight w:val="153"/>
        </w:trPr>
        <w:tc>
          <w:tcPr>
            <w:tcW w:w="10348" w:type="dxa"/>
            <w:gridSpan w:val="4"/>
            <w:vAlign w:val="bottom"/>
          </w:tcPr>
          <w:p w:rsidR="00D84BF1" w:rsidRPr="00677DB5" w:rsidRDefault="00D84BF1" w:rsidP="00866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77DB5">
              <w:rPr>
                <w:rFonts w:ascii="Times New Roman" w:hAnsi="Times New Roman"/>
                <w:i/>
                <w:sz w:val="16"/>
                <w:szCs w:val="16"/>
              </w:rPr>
              <w:t xml:space="preserve">ФИО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аспиранта</w:t>
            </w:r>
          </w:p>
        </w:tc>
      </w:tr>
      <w:tr w:rsidR="00D84BF1" w:rsidRPr="00D609B7" w:rsidTr="00D84BF1">
        <w:trPr>
          <w:trHeight w:val="425"/>
        </w:trPr>
        <w:tc>
          <w:tcPr>
            <w:tcW w:w="3544" w:type="dxa"/>
            <w:gridSpan w:val="3"/>
            <w:vAlign w:val="bottom"/>
          </w:tcPr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прохождения практики:</w:t>
            </w:r>
          </w:p>
        </w:tc>
        <w:tc>
          <w:tcPr>
            <w:tcW w:w="6804" w:type="dxa"/>
            <w:tcBorders>
              <w:left w:val="nil"/>
            </w:tcBorders>
            <w:vAlign w:val="bottom"/>
          </w:tcPr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« ___ »___________ 20    г. по « ___ »_____________20   г.</w:t>
            </w:r>
          </w:p>
        </w:tc>
      </w:tr>
      <w:tr w:rsidR="00D84BF1" w:rsidRPr="00677DB5" w:rsidTr="00D84BF1">
        <w:trPr>
          <w:trHeight w:val="187"/>
        </w:trPr>
        <w:tc>
          <w:tcPr>
            <w:tcW w:w="3544" w:type="dxa"/>
            <w:gridSpan w:val="3"/>
            <w:vAlign w:val="bottom"/>
          </w:tcPr>
          <w:p w:rsidR="00D84BF1" w:rsidRPr="00677DB5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04" w:type="dxa"/>
            <w:tcBorders>
              <w:left w:val="nil"/>
            </w:tcBorders>
            <w:vAlign w:val="bottom"/>
          </w:tcPr>
          <w:p w:rsidR="00D84BF1" w:rsidRPr="00677DB5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4BF1" w:rsidRPr="00D609B7" w:rsidTr="00D84BF1">
        <w:trPr>
          <w:trHeight w:val="425"/>
        </w:trPr>
        <w:tc>
          <w:tcPr>
            <w:tcW w:w="10348" w:type="dxa"/>
            <w:gridSpan w:val="4"/>
          </w:tcPr>
          <w:p w:rsidR="00D84BF1" w:rsidRPr="00765543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65543">
              <w:rPr>
                <w:rFonts w:ascii="Times New Roman" w:hAnsi="Times New Roman"/>
                <w:b/>
                <w:sz w:val="24"/>
                <w:szCs w:val="24"/>
              </w:rPr>
              <w:t>Цели прохождения практики:</w:t>
            </w:r>
          </w:p>
          <w:p w:rsidR="00D84BF1" w:rsidRPr="00BD218B" w:rsidRDefault="00D84BF1" w:rsidP="00D84BF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218B">
              <w:rPr>
                <w:rFonts w:ascii="Times New Roman" w:hAnsi="Times New Roman"/>
                <w:sz w:val="21"/>
                <w:szCs w:val="21"/>
              </w:rPr>
              <w:t>формирование и развитие профессиональных знаний в сфере избранной программы подготовки, углубление и закрепление теоретических знаний, полученных при изучении базовых дисциплин, дисциплин по выбору и научно-исследовательской работы;</w:t>
            </w:r>
          </w:p>
          <w:p w:rsidR="00D84BF1" w:rsidRPr="00BD218B" w:rsidRDefault="00D84BF1" w:rsidP="00D84BF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218B">
              <w:rPr>
                <w:rFonts w:ascii="Times New Roman" w:hAnsi="Times New Roman"/>
                <w:sz w:val="21"/>
                <w:szCs w:val="21"/>
              </w:rPr>
              <w:t>сбор, анализ и обобщение научного и практического материала для подготовки и написания выпускной квалификационной работы (диссертации на соискание ученой степени кандидата наук);</w:t>
            </w:r>
          </w:p>
          <w:p w:rsidR="00D84BF1" w:rsidRPr="00BD218B" w:rsidRDefault="00D84BF1" w:rsidP="00D84BF1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D218B">
              <w:rPr>
                <w:rFonts w:ascii="Times New Roman" w:hAnsi="Times New Roman"/>
                <w:sz w:val="21"/>
                <w:szCs w:val="21"/>
              </w:rPr>
              <w:t>приобретение практических навыков, умений и формирование компетенций в сфере профессиональной деятельности.</w:t>
            </w:r>
          </w:p>
          <w:p w:rsidR="00D84BF1" w:rsidRPr="00765543" w:rsidRDefault="00D84BF1" w:rsidP="00866345">
            <w:pPr>
              <w:pStyle w:val="Default"/>
              <w:ind w:left="176"/>
              <w:jc w:val="both"/>
              <w:rPr>
                <w:sz w:val="12"/>
                <w:szCs w:val="12"/>
              </w:rPr>
            </w:pPr>
          </w:p>
        </w:tc>
      </w:tr>
      <w:tr w:rsidR="00D84BF1" w:rsidRPr="00D609B7" w:rsidTr="00D84BF1">
        <w:trPr>
          <w:trHeight w:val="243"/>
        </w:trPr>
        <w:tc>
          <w:tcPr>
            <w:tcW w:w="10348" w:type="dxa"/>
            <w:gridSpan w:val="4"/>
          </w:tcPr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прохождения практики: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left="318" w:hanging="284"/>
              <w:jc w:val="both"/>
              <w:rPr>
                <w:sz w:val="21"/>
                <w:szCs w:val="21"/>
              </w:rPr>
            </w:pPr>
            <w:r w:rsidRPr="00BD218B">
              <w:rPr>
                <w:sz w:val="21"/>
                <w:szCs w:val="21"/>
              </w:rPr>
              <w:t xml:space="preserve">систематизация, закрепление и расширение теоретических знаний и практических навыков проведения исследований (подготовка данных для составления обзоров, отчетов и научных публикаций); 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left="318" w:hanging="284"/>
              <w:rPr>
                <w:sz w:val="21"/>
                <w:szCs w:val="21"/>
              </w:rPr>
            </w:pPr>
            <w:r w:rsidRPr="00BD218B">
              <w:rPr>
                <w:sz w:val="21"/>
                <w:szCs w:val="21"/>
              </w:rPr>
              <w:t xml:space="preserve">применение этих знаний и полученного опыта при решении актуальных научных задач;  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left="318" w:hanging="284"/>
              <w:jc w:val="both"/>
              <w:rPr>
                <w:sz w:val="21"/>
                <w:szCs w:val="21"/>
              </w:rPr>
            </w:pPr>
            <w:r w:rsidRPr="00BD218B">
              <w:rPr>
                <w:sz w:val="21"/>
                <w:szCs w:val="21"/>
              </w:rPr>
              <w:t>овладение профессионально-практическими умениями и навыками, стимулирование навыков самостоятельной аналитической работы (составление программы и плана исследования, формулирование цели и задач исследования, определение объекта и предмета исследования, выбор методики исследования);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left="318" w:hanging="284"/>
              <w:jc w:val="both"/>
              <w:rPr>
                <w:sz w:val="21"/>
                <w:szCs w:val="21"/>
              </w:rPr>
            </w:pPr>
            <w:r w:rsidRPr="00BD218B">
              <w:rPr>
                <w:sz w:val="21"/>
                <w:szCs w:val="21"/>
              </w:rPr>
              <w:t>изучение справочно-библиографических систем, способов поиска информации;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left="318" w:hanging="284"/>
              <w:jc w:val="both"/>
              <w:rPr>
                <w:sz w:val="21"/>
                <w:szCs w:val="21"/>
              </w:rPr>
            </w:pPr>
            <w:r w:rsidRPr="00BD218B">
              <w:rPr>
                <w:sz w:val="21"/>
                <w:szCs w:val="21"/>
              </w:rPr>
              <w:t xml:space="preserve">работа с электронными базами данных отечественных и зарубежных библиотечных фондов; 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after="0"/>
              <w:ind w:left="318" w:hanging="284"/>
              <w:jc w:val="both"/>
              <w:rPr>
                <w:sz w:val="21"/>
                <w:szCs w:val="21"/>
              </w:rPr>
            </w:pPr>
            <w:r w:rsidRPr="00BD218B">
              <w:rPr>
                <w:sz w:val="21"/>
                <w:szCs w:val="21"/>
                <w:lang w:eastAsia="ar-SA"/>
              </w:rPr>
              <w:t>усвоение приемов, методов и способов обработки, представления и интерпретации результатов проведенных практических исследований;</w:t>
            </w:r>
          </w:p>
          <w:p w:rsidR="00D84BF1" w:rsidRPr="00BD218B" w:rsidRDefault="00D84BF1" w:rsidP="00D84BF1">
            <w:pPr>
              <w:pStyle w:val="a3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hAnsi="Times New Roman"/>
                <w:b/>
                <w:sz w:val="21"/>
                <w:szCs w:val="21"/>
              </w:rPr>
            </w:pPr>
            <w:r w:rsidRPr="00BD218B">
              <w:rPr>
                <w:rFonts w:ascii="Times New Roman" w:hAnsi="Times New Roman"/>
                <w:sz w:val="21"/>
                <w:szCs w:val="21"/>
              </w:rPr>
              <w:t>подготовка аргументации и презентация навыков публичной дискуссии и защиты научных идей.</w:t>
            </w:r>
          </w:p>
          <w:p w:rsidR="00D84BF1" w:rsidRPr="00540F25" w:rsidRDefault="00D84BF1" w:rsidP="00866345">
            <w:pPr>
              <w:pStyle w:val="Default"/>
              <w:tabs>
                <w:tab w:val="left" w:pos="709"/>
              </w:tabs>
              <w:ind w:left="176"/>
              <w:jc w:val="both"/>
              <w:rPr>
                <w:sz w:val="12"/>
                <w:szCs w:val="12"/>
              </w:rPr>
            </w:pPr>
          </w:p>
        </w:tc>
      </w:tr>
      <w:tr w:rsidR="00D84BF1" w:rsidRPr="00D609B7" w:rsidTr="00D84BF1">
        <w:trPr>
          <w:trHeight w:val="461"/>
        </w:trPr>
        <w:tc>
          <w:tcPr>
            <w:tcW w:w="10348" w:type="dxa"/>
            <w:gridSpan w:val="4"/>
          </w:tcPr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работ в рамках практики:</w:t>
            </w:r>
          </w:p>
          <w:p w:rsidR="00D84BF1" w:rsidRPr="00BD218B" w:rsidRDefault="00D84BF1" w:rsidP="00866345">
            <w:pPr>
              <w:pStyle w:val="a6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BD218B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организационная работа: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разработка плана НИП;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участие в консультациях по практике и ежегодных отчетах на кафедре и факультете;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подготовка презентаций результатов профессиональной и исследовательской деятельности;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подготовка отчетной документации о прохождении практики;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5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структурирование и оформление выпускной квалификационной работы;</w:t>
            </w:r>
          </w:p>
          <w:p w:rsidR="00D84BF1" w:rsidRPr="00BD218B" w:rsidRDefault="00D84BF1" w:rsidP="00866345">
            <w:pPr>
              <w:pStyle w:val="a6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BD218B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теоретическая работа: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 xml:space="preserve">работа с электронными базами данных отечественных и зарубежных библиотечных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(архивных) </w:t>
            </w: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фондов;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работа с библиографическими справочниками, составление научно-библиографических списков, использование библиографического описания научных работ;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теоретико-методологическое обоснование проблематики исследования;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разработка категориально-понятийного аппарата;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 xml:space="preserve">критический анализ и оценка современных научных достижений, генерирование новых идей при решении исследовательских и практических задач, в </w:t>
            </w:r>
            <w:proofErr w:type="spellStart"/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т.ч</w:t>
            </w:r>
            <w:proofErr w:type="spellEnd"/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. в междисциплинарных областях;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6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теоретическое обоснование разработанной в ходе исследования концепции (модели, технологии, положения, идеи и т.п.);</w:t>
            </w:r>
          </w:p>
          <w:p w:rsidR="00D84BF1" w:rsidRPr="00BD218B" w:rsidRDefault="00D84BF1" w:rsidP="00866345">
            <w:pPr>
              <w:pStyle w:val="a6"/>
              <w:ind w:left="709" w:hanging="675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BD218B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аналитическая работа:</w:t>
            </w:r>
          </w:p>
          <w:p w:rsidR="00D84BF1" w:rsidRPr="00BD218B" w:rsidRDefault="00D84BF1" w:rsidP="00D84BF1">
            <w:pPr>
              <w:pStyle w:val="a6"/>
              <w:numPr>
                <w:ilvl w:val="0"/>
                <w:numId w:val="7"/>
              </w:numPr>
              <w:ind w:left="318" w:hanging="2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 xml:space="preserve">научная интерпретация полученных результатов, их обобщение, систематизация и оценка, полный анализ </w:t>
            </w:r>
            <w:r w:rsidRPr="00BD218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проделанной исследовательской работы, оформление теоретических и аналитических материалов в виде научного доклада, публикации, отчета по НИП;</w:t>
            </w:r>
          </w:p>
          <w:p w:rsidR="00D84BF1" w:rsidRPr="00903AD1" w:rsidRDefault="00D84BF1" w:rsidP="00D84BF1">
            <w:pPr>
              <w:pStyle w:val="a6"/>
              <w:numPr>
                <w:ilvl w:val="0"/>
                <w:numId w:val="2"/>
              </w:numPr>
              <w:ind w:left="318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218B">
              <w:rPr>
                <w:rFonts w:ascii="Times New Roman" w:hAnsi="Times New Roman" w:cs="Times New Roman"/>
                <w:sz w:val="21"/>
                <w:szCs w:val="21"/>
              </w:rPr>
              <w:t>подготовка аргументации для участия в научной дискуссии, в том числе публичной.</w:t>
            </w:r>
            <w:r w:rsidRPr="00BD218B">
              <w:rPr>
                <w:rFonts w:ascii="Times New Roman" w:hAnsi="Times New Roman"/>
              </w:rPr>
              <w:t xml:space="preserve"> </w:t>
            </w:r>
            <w:r w:rsidRPr="00765543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</w:tr>
      <w:tr w:rsidR="00D84BF1" w:rsidRPr="00D609B7" w:rsidTr="00D84BF1">
        <w:trPr>
          <w:trHeight w:val="667"/>
        </w:trPr>
        <w:tc>
          <w:tcPr>
            <w:tcW w:w="10348" w:type="dxa"/>
            <w:gridSpan w:val="4"/>
          </w:tcPr>
          <w:p w:rsidR="00D84BF1" w:rsidRPr="00765543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711D9E">
              <w:rPr>
                <w:rFonts w:ascii="Times New Roman" w:hAnsi="Times New Roman"/>
                <w:b/>
              </w:rPr>
              <w:t>Ожидаемые результаты практики:</w:t>
            </w:r>
          </w:p>
          <w:p w:rsidR="00D84BF1" w:rsidRPr="00BD218B" w:rsidRDefault="00D84BF1" w:rsidP="00866345">
            <w:pPr>
              <w:pStyle w:val="a4"/>
              <w:spacing w:after="0"/>
              <w:ind w:left="318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i/>
                <w:sz w:val="21"/>
                <w:szCs w:val="21"/>
                <w:u w:val="single"/>
              </w:rPr>
              <w:t>знать: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закономерности развития искусствоведения по избранной направленности (профилю);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основные результаты новейших исследований, опубликованные в ведущих научных журналах и изданиях по проблемам искусствознания по избранной направленности (профилю);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современные научные методы, используемые при проведении научных исследований в сфере искусствоведения по избранной направленности (профилю).</w:t>
            </w:r>
          </w:p>
          <w:p w:rsidR="00D84BF1" w:rsidRPr="00BD218B" w:rsidRDefault="00D84BF1" w:rsidP="00866345">
            <w:pPr>
              <w:pStyle w:val="a4"/>
              <w:spacing w:after="0"/>
              <w:ind w:left="318"/>
              <w:jc w:val="both"/>
              <w:rPr>
                <w:rFonts w:eastAsiaTheme="minorHAnsi"/>
                <w:i/>
                <w:sz w:val="21"/>
                <w:szCs w:val="21"/>
                <w:u w:val="single"/>
                <w:lang w:eastAsia="en-US"/>
              </w:rPr>
            </w:pPr>
            <w:r w:rsidRPr="00BD218B">
              <w:rPr>
                <w:rFonts w:eastAsiaTheme="minorHAnsi"/>
                <w:i/>
                <w:sz w:val="21"/>
                <w:szCs w:val="21"/>
                <w:u w:val="single"/>
                <w:lang w:eastAsia="en-US"/>
              </w:rPr>
              <w:t>уметь: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применять современный научный инструментарий для решения практических задач в сфере искусствоведения по избранной направленности (профилю);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использовать современное программное обеспечение при проведении научных исследований;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формировать прогнозы развития искусствоведения по избранной направленности;</w:t>
            </w:r>
          </w:p>
          <w:p w:rsidR="00D84BF1" w:rsidRPr="00BD218B" w:rsidRDefault="00D84BF1" w:rsidP="00866345">
            <w:pPr>
              <w:pStyle w:val="a4"/>
              <w:spacing w:after="0"/>
              <w:ind w:left="318"/>
              <w:jc w:val="both"/>
              <w:rPr>
                <w:rFonts w:eastAsiaTheme="minorHAnsi"/>
                <w:i/>
                <w:sz w:val="21"/>
                <w:szCs w:val="21"/>
                <w:u w:val="single"/>
                <w:lang w:eastAsia="en-US"/>
              </w:rPr>
            </w:pPr>
            <w:r w:rsidRPr="00BD218B">
              <w:rPr>
                <w:rFonts w:eastAsiaTheme="minorHAnsi"/>
                <w:i/>
                <w:sz w:val="21"/>
                <w:szCs w:val="21"/>
                <w:u w:val="single"/>
                <w:lang w:eastAsia="en-US"/>
              </w:rPr>
              <w:t>владеть: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методикой и методологией проведения научных исследований в сфере искусствоведения по избранной направленности (профилю);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навыками самостоятельного проведения научных исследований и практического участия в научно-исследовательской работе коллективов исследователей;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навыками сбора, анализа и обобщения научного материала при разработке оригинальных научно-обоснованных предложений и научных идей для подготовки выпускной научно-квалификационной работы (диссертации);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навыками работы по поиску информации в справочно-библиографической системе и с библиотечными каталогами и электронными базами данных, библиографическими справочниками, составления научно-библиографических списков, использования библиографического описания в научных работах;</w:t>
            </w:r>
          </w:p>
          <w:p w:rsidR="00D84BF1" w:rsidRPr="00BD218B" w:rsidRDefault="00D84BF1" w:rsidP="00D84BF1">
            <w:pPr>
              <w:pStyle w:val="a4"/>
              <w:numPr>
                <w:ilvl w:val="0"/>
                <w:numId w:val="3"/>
              </w:numPr>
              <w:spacing w:after="0"/>
              <w:ind w:left="318" w:hanging="284"/>
              <w:jc w:val="both"/>
              <w:rPr>
                <w:rFonts w:eastAsiaTheme="minorHAnsi"/>
                <w:sz w:val="21"/>
                <w:szCs w:val="21"/>
                <w:lang w:eastAsia="en-US"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навыками поиска научной информации с помощью электронных информационно-поисковых систем сети Интернет;</w:t>
            </w:r>
          </w:p>
          <w:p w:rsidR="00D84BF1" w:rsidRPr="00711D9E" w:rsidRDefault="00D84BF1" w:rsidP="00D84BF1">
            <w:pPr>
              <w:pStyle w:val="Default"/>
              <w:numPr>
                <w:ilvl w:val="0"/>
                <w:numId w:val="3"/>
              </w:numPr>
              <w:ind w:left="318" w:hanging="284"/>
              <w:contextualSpacing/>
              <w:jc w:val="both"/>
              <w:rPr>
                <w:b/>
              </w:rPr>
            </w:pPr>
            <w:r w:rsidRPr="00BD218B">
              <w:rPr>
                <w:rFonts w:eastAsiaTheme="minorHAnsi"/>
                <w:sz w:val="21"/>
                <w:szCs w:val="21"/>
                <w:lang w:eastAsia="en-US"/>
              </w:rPr>
              <w:t>навыками публичных выступлений с научными докладами и сообщениями на научных и научно-практических конференциях, подготовки научных публикаций.</w:t>
            </w:r>
          </w:p>
        </w:tc>
      </w:tr>
      <w:tr w:rsidR="00D84BF1" w:rsidRPr="00D609B7" w:rsidTr="00D84BF1">
        <w:trPr>
          <w:trHeight w:val="441"/>
        </w:trPr>
        <w:tc>
          <w:tcPr>
            <w:tcW w:w="10348" w:type="dxa"/>
            <w:gridSpan w:val="4"/>
          </w:tcPr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4"/>
                <w:szCs w:val="14"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 работы по НИП в текущем учебном году:</w:t>
            </w: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D84BF1" w:rsidRPr="00446104" w:rsidRDefault="00D84BF1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D84BF1" w:rsidRDefault="00D84BF1" w:rsidP="00D84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BF1" w:rsidRPr="00DB159D" w:rsidRDefault="00D84BF1" w:rsidP="00D84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59D">
        <w:rPr>
          <w:rFonts w:ascii="Times New Roman" w:hAnsi="Times New Roman"/>
          <w:sz w:val="24"/>
          <w:szCs w:val="24"/>
        </w:rPr>
        <w:t>Рассмотрено на заседании кафедры 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D84BF1" w:rsidRPr="00DB159D" w:rsidRDefault="00D84BF1" w:rsidP="00D84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59D">
        <w:rPr>
          <w:rFonts w:ascii="Times New Roman" w:hAnsi="Times New Roman"/>
          <w:sz w:val="24"/>
          <w:szCs w:val="24"/>
        </w:rPr>
        <w:t>(протокол от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59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59D">
        <w:rPr>
          <w:rFonts w:ascii="Times New Roman" w:hAnsi="Times New Roman"/>
          <w:sz w:val="24"/>
          <w:szCs w:val="24"/>
        </w:rPr>
        <w:t xml:space="preserve">» ______________ 20 </w:t>
      </w:r>
      <w:r>
        <w:rPr>
          <w:rFonts w:ascii="Times New Roman" w:hAnsi="Times New Roman"/>
          <w:sz w:val="24"/>
          <w:szCs w:val="24"/>
        </w:rPr>
        <w:t>__</w:t>
      </w:r>
      <w:r w:rsidRPr="00DB159D">
        <w:rPr>
          <w:rFonts w:ascii="Times New Roman" w:hAnsi="Times New Roman"/>
          <w:sz w:val="24"/>
          <w:szCs w:val="24"/>
        </w:rPr>
        <w:t xml:space="preserve">  г. № 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B159D">
        <w:rPr>
          <w:rFonts w:ascii="Times New Roman" w:hAnsi="Times New Roman"/>
          <w:sz w:val="24"/>
          <w:szCs w:val="24"/>
        </w:rPr>
        <w:t>)</w:t>
      </w:r>
      <w:proofErr w:type="gramEnd"/>
    </w:p>
    <w:p w:rsidR="00D84BF1" w:rsidRPr="00DB159D" w:rsidRDefault="00D84BF1" w:rsidP="00D84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BF1" w:rsidRPr="00DB159D" w:rsidRDefault="00D84BF1" w:rsidP="00D84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DB159D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/ __________________________________</w:t>
      </w:r>
    </w:p>
    <w:p w:rsidR="00D84BF1" w:rsidRPr="00DB159D" w:rsidRDefault="00D84BF1" w:rsidP="00D84BF1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 w:rsidRPr="00DB159D">
        <w:rPr>
          <w:rFonts w:ascii="Times New Roman" w:hAnsi="Times New Roman"/>
          <w:i/>
          <w:sz w:val="20"/>
          <w:szCs w:val="24"/>
        </w:rPr>
        <w:tab/>
      </w:r>
      <w:r w:rsidRPr="00DB159D">
        <w:rPr>
          <w:rFonts w:ascii="Times New Roman" w:hAnsi="Times New Roman"/>
          <w:i/>
          <w:sz w:val="20"/>
          <w:szCs w:val="24"/>
        </w:rPr>
        <w:tab/>
      </w:r>
      <w:r w:rsidRPr="00DB159D">
        <w:rPr>
          <w:rFonts w:ascii="Times New Roman" w:hAnsi="Times New Roman"/>
          <w:i/>
          <w:sz w:val="20"/>
          <w:szCs w:val="24"/>
        </w:rPr>
        <w:tab/>
      </w:r>
      <w:r w:rsidRPr="00DB159D">
        <w:rPr>
          <w:rFonts w:ascii="Times New Roman" w:hAnsi="Times New Roman"/>
          <w:i/>
          <w:sz w:val="20"/>
          <w:szCs w:val="24"/>
        </w:rPr>
        <w:tab/>
      </w:r>
      <w:r w:rsidRPr="00DB159D">
        <w:rPr>
          <w:rFonts w:ascii="Times New Roman" w:hAnsi="Times New Roman"/>
          <w:i/>
          <w:sz w:val="20"/>
          <w:szCs w:val="24"/>
        </w:rPr>
        <w:tab/>
        <w:t>(подпись)</w:t>
      </w:r>
    </w:p>
    <w:p w:rsidR="00D84BF1" w:rsidRPr="00DB159D" w:rsidRDefault="00D84BF1" w:rsidP="00D84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159D">
        <w:rPr>
          <w:rFonts w:ascii="Times New Roman" w:hAnsi="Times New Roman"/>
          <w:sz w:val="24"/>
          <w:szCs w:val="24"/>
        </w:rPr>
        <w:t>Руководитель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59D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/ _________________________________</w:t>
      </w:r>
    </w:p>
    <w:p w:rsidR="00D84BF1" w:rsidRPr="00DB159D" w:rsidRDefault="00D84BF1" w:rsidP="00D84BF1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</w:rPr>
      </w:pPr>
      <w:r w:rsidRPr="00DB159D">
        <w:rPr>
          <w:rFonts w:ascii="Times New Roman" w:hAnsi="Times New Roman"/>
          <w:i/>
          <w:sz w:val="20"/>
          <w:szCs w:val="24"/>
        </w:rPr>
        <w:tab/>
      </w:r>
      <w:r w:rsidRPr="00DB159D">
        <w:rPr>
          <w:rFonts w:ascii="Times New Roman" w:hAnsi="Times New Roman"/>
          <w:i/>
          <w:sz w:val="20"/>
          <w:szCs w:val="24"/>
        </w:rPr>
        <w:tab/>
      </w:r>
      <w:r w:rsidRPr="00DB159D">
        <w:rPr>
          <w:rFonts w:ascii="Times New Roman" w:hAnsi="Times New Roman"/>
          <w:i/>
          <w:sz w:val="20"/>
          <w:szCs w:val="24"/>
        </w:rPr>
        <w:tab/>
      </w:r>
      <w:r w:rsidRPr="00DB159D">
        <w:rPr>
          <w:rFonts w:ascii="Times New Roman" w:hAnsi="Times New Roman"/>
          <w:i/>
          <w:sz w:val="20"/>
          <w:szCs w:val="24"/>
        </w:rPr>
        <w:tab/>
      </w:r>
      <w:r w:rsidRPr="00DB159D">
        <w:rPr>
          <w:rFonts w:ascii="Times New Roman" w:hAnsi="Times New Roman"/>
          <w:i/>
          <w:sz w:val="20"/>
          <w:szCs w:val="24"/>
        </w:rPr>
        <w:tab/>
        <w:t>(подпись)</w:t>
      </w:r>
    </w:p>
    <w:p w:rsidR="00D84BF1" w:rsidRDefault="00D84BF1" w:rsidP="00D84BF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НМЦ ______________________________ / Савельева Е. П.</w:t>
      </w:r>
    </w:p>
    <w:p w:rsidR="00D84BF1" w:rsidRDefault="00D84BF1" w:rsidP="00D84BF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BF1" w:rsidRDefault="00D84BF1" w:rsidP="00D84BF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принято к исполнению _________________________    «____» _______________ 20__ г.</w:t>
      </w:r>
    </w:p>
    <w:p w:rsidR="002A20AC" w:rsidRDefault="00D84BF1" w:rsidP="00D84BF1">
      <w:pPr>
        <w:spacing w:after="0" w:line="240" w:lineRule="auto"/>
        <w:jc w:val="both"/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(</w:t>
      </w:r>
      <w:r w:rsidRPr="005C252F">
        <w:rPr>
          <w:rFonts w:ascii="Times New Roman" w:hAnsi="Times New Roman"/>
          <w:i/>
          <w:sz w:val="20"/>
          <w:szCs w:val="20"/>
        </w:rPr>
        <w:t xml:space="preserve">подпись </w:t>
      </w:r>
      <w:r>
        <w:rPr>
          <w:rFonts w:ascii="Times New Roman" w:hAnsi="Times New Roman"/>
          <w:i/>
          <w:sz w:val="20"/>
          <w:szCs w:val="20"/>
        </w:rPr>
        <w:t>аспиранта)</w:t>
      </w:r>
      <w:bookmarkStart w:id="0" w:name="_GoBack"/>
      <w:bookmarkEnd w:id="0"/>
    </w:p>
    <w:sectPr w:rsidR="002A20AC" w:rsidSect="00D84BF1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227"/>
    <w:multiLevelType w:val="hybridMultilevel"/>
    <w:tmpl w:val="22E4DD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6B5DB5"/>
    <w:multiLevelType w:val="hybridMultilevel"/>
    <w:tmpl w:val="474E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26550"/>
    <w:multiLevelType w:val="hybridMultilevel"/>
    <w:tmpl w:val="D408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8159B"/>
    <w:multiLevelType w:val="hybridMultilevel"/>
    <w:tmpl w:val="28328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14FBD"/>
    <w:multiLevelType w:val="hybridMultilevel"/>
    <w:tmpl w:val="3F2A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13D56"/>
    <w:multiLevelType w:val="hybridMultilevel"/>
    <w:tmpl w:val="575250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515148EF"/>
    <w:multiLevelType w:val="hybridMultilevel"/>
    <w:tmpl w:val="85FC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F1"/>
    <w:rsid w:val="002A20AC"/>
    <w:rsid w:val="00D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F1"/>
    <w:pPr>
      <w:ind w:left="720"/>
      <w:contextualSpacing/>
    </w:pPr>
  </w:style>
  <w:style w:type="paragraph" w:customStyle="1" w:styleId="Default">
    <w:name w:val="Default"/>
    <w:rsid w:val="00D84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84B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84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84B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F1"/>
    <w:pPr>
      <w:ind w:left="720"/>
      <w:contextualSpacing/>
    </w:pPr>
  </w:style>
  <w:style w:type="paragraph" w:customStyle="1" w:styleId="Default">
    <w:name w:val="Default"/>
    <w:rsid w:val="00D84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84B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84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84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Голубенко И.А.</cp:lastModifiedBy>
  <cp:revision>1</cp:revision>
  <dcterms:created xsi:type="dcterms:W3CDTF">2016-11-16T07:58:00Z</dcterms:created>
  <dcterms:modified xsi:type="dcterms:W3CDTF">2016-11-16T08:00:00Z</dcterms:modified>
</cp:coreProperties>
</file>